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12A2" w:rsidRDefault="002012A2" w:rsidP="002012A2">
      <w:pPr>
        <w:pStyle w:val="Heading1"/>
      </w:pPr>
      <w:r>
        <w:t>Figures and Tables</w:t>
      </w:r>
    </w:p>
    <w:p w:rsidR="002012A2" w:rsidRDefault="002012A2" w:rsidP="002012A2">
      <w:pPr>
        <w:keepNext/>
      </w:pPr>
      <w:r>
        <w:rPr>
          <w:noProof/>
        </w:rPr>
        <w:drawing>
          <wp:inline distT="0" distB="0" distL="0" distR="0" wp14:anchorId="600A7BCD" wp14:editId="0D3C644E">
            <wp:extent cx="2493403" cy="1674507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gaaluInstruments land only map.tif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A2" w:rsidRDefault="002012A2" w:rsidP="002012A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. Study Area</w:t>
      </w:r>
    </w:p>
    <w:p w:rsidR="002012A2" w:rsidRDefault="002012A2" w:rsidP="002012A2">
      <w:pPr>
        <w:keepNext/>
      </w:pPr>
      <w:r>
        <w:rPr>
          <w:noProof/>
        </w:rPr>
        <w:drawing>
          <wp:inline distT="0" distB="0" distL="0" distR="0" wp14:anchorId="60E0CF56" wp14:editId="2B7F0FA1">
            <wp:extent cx="4747405" cy="17802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_Retention ponds aerial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433" cy="178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A2" w:rsidRDefault="002012A2" w:rsidP="002012A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. Retention ponds, upper platform</w:t>
      </w:r>
      <w:r w:rsidR="00624E89">
        <w:t>, in LEFT: July 2013 and RIGHT: December 2014</w:t>
      </w:r>
    </w:p>
    <w:p w:rsidR="002012A2" w:rsidRDefault="002012A2" w:rsidP="002012A2">
      <w:pPr>
        <w:keepNext/>
      </w:pPr>
      <w:r>
        <w:rPr>
          <w:noProof/>
        </w:rPr>
        <w:drawing>
          <wp:inline distT="0" distB="0" distL="0" distR="0" wp14:anchorId="448750DB" wp14:editId="1635B256">
            <wp:extent cx="4324709" cy="2432649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_Retention ponds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261" cy="243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A2" w:rsidRDefault="002012A2" w:rsidP="002012A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. Retention ponds, close up</w:t>
      </w:r>
    </w:p>
    <w:p w:rsidR="002012A2" w:rsidRDefault="002012A2" w:rsidP="002012A2">
      <w:pPr>
        <w:keepNext/>
      </w:pPr>
      <w:r>
        <w:rPr>
          <w:noProof/>
        </w:rPr>
        <w:lastRenderedPageBreak/>
        <w:drawing>
          <wp:inline distT="0" distB="0" distL="0" distR="0" wp14:anchorId="25073960" wp14:editId="2130F131">
            <wp:extent cx="4347471" cy="3260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b sample boxplots baseflow and stormflow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141" cy="327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A2" w:rsidRDefault="002012A2" w:rsidP="002012A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. Boxplots of SSC grab samples (no Autosampler), during baseflow and stormflow, pre-and post-mitigation. Grey crosses are individual samples, black dots are mean values</w:t>
      </w:r>
      <w:proofErr w:type="gramStart"/>
      <w:r>
        <w:t>..</w:t>
      </w:r>
      <w:proofErr w:type="gramEnd"/>
      <w:r>
        <w:t xml:space="preserve"> a) Baseflow pre-mitigation, b) Baseflow post-mitigation….</w:t>
      </w:r>
    </w:p>
    <w:p w:rsidR="002012A2" w:rsidRDefault="002012A2" w:rsidP="002012A2">
      <w:pPr>
        <w:keepNext/>
      </w:pPr>
      <w:r>
        <w:rPr>
          <w:noProof/>
        </w:rPr>
        <w:drawing>
          <wp:inline distT="0" distB="0" distL="0" distR="0" wp14:anchorId="6DA1AC0E" wp14:editId="6E528B52">
            <wp:extent cx="4166043" cy="3124533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ter discharge vs Sediment concentration pre and post mitigatio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084" cy="313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A2" w:rsidRDefault="002012A2" w:rsidP="002012A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. Water discharge vs. Sediment concentration (a-c) pre- and (d-f) post-mitigation</w:t>
      </w:r>
    </w:p>
    <w:p w:rsidR="002012A2" w:rsidRDefault="002012A2" w:rsidP="002012A2">
      <w:pPr>
        <w:keepNext/>
      </w:pPr>
      <w:r>
        <w:rPr>
          <w:noProof/>
        </w:rPr>
        <w:lastRenderedPageBreak/>
        <w:drawing>
          <wp:inline distT="0" distB="0" distL="0" distR="0" wp14:anchorId="6FB7BAE7" wp14:editId="768A2255">
            <wp:extent cx="2820275" cy="2820275"/>
            <wp:effectExtent l="57150" t="38100" r="56515" b="755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_Example_Stor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1506" cy="28215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3FECE" wp14:editId="2D62FC47">
            <wp:extent cx="2889681" cy="2889681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ost_Example_Stor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17" cy="289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A2" w:rsidRDefault="002012A2" w:rsidP="002012A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. </w:t>
      </w:r>
      <w:r w:rsidRPr="00D12A39">
        <w:t xml:space="preserve">Example of storm event before sediment mitigation (02/14/2014) </w:t>
      </w:r>
      <w:r>
        <w:t xml:space="preserve">and after (11/22/2014) </w:t>
      </w:r>
      <w:proofErr w:type="gramStart"/>
      <w:r>
        <w:t xml:space="preserve">mitigation </w:t>
      </w:r>
      <w:r w:rsidRPr="00D12A39">
        <w:t>.</w:t>
      </w:r>
      <w:proofErr w:type="gramEnd"/>
      <w:r w:rsidRPr="00D12A39">
        <w:t xml:space="preserve"> SSY at FOREST and VILLAGE calculated from SSC modeled from T, and SSY at QUARRY from SSC samples collected by the Autosampler.</w:t>
      </w:r>
    </w:p>
    <w:p w:rsidR="002012A2" w:rsidRDefault="002012A2" w:rsidP="002012A2"/>
    <w:p w:rsidR="002012A2" w:rsidRPr="00C220D3" w:rsidRDefault="002012A2" w:rsidP="002012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5"/>
        <w:gridCol w:w="751"/>
        <w:gridCol w:w="769"/>
        <w:gridCol w:w="782"/>
        <w:gridCol w:w="789"/>
        <w:gridCol w:w="835"/>
        <w:gridCol w:w="769"/>
        <w:gridCol w:w="849"/>
        <w:gridCol w:w="776"/>
        <w:gridCol w:w="741"/>
        <w:gridCol w:w="794"/>
      </w:tblGrid>
      <w:tr w:rsidR="002012A2" w:rsidRPr="00BE6095" w:rsidTr="005F7B6E">
        <w:tc>
          <w:tcPr>
            <w:tcW w:w="0" w:type="auto"/>
            <w:gridSpan w:val="11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Table 2. Sediment discharge from subwatersheds in Faga'alu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Storm Start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Storm#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proofErr w:type="spellStart"/>
            <w:r w:rsidRPr="00BE6095">
              <w:rPr>
                <w:sz w:val="18"/>
              </w:rPr>
              <w:t>Precip</w:t>
            </w:r>
            <w:proofErr w:type="spellEnd"/>
            <w:r w:rsidRPr="00BE6095">
              <w:rPr>
                <w:sz w:val="18"/>
              </w:rPr>
              <w:t xml:space="preserve"> (mm)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UPPER tons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UPPER PE %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LOWER tons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TOTAL tons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SSY data source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TOTAL PE %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% UPPER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% LOWER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10/15/2014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17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0.11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0.62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18.0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81.0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10/15/2014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17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0.19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0.33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63.0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11/02/2014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0.13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0.92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1.05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87.0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11/12/2014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0.01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0.24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0.25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96.0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11/12/2014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0.02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0.32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94.0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5.0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11/22/2014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78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0.77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3.79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4.56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16.0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83.0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11/24/2014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7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0.05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0.57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90.0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12/04/2014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65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0.26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1.45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1.71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15.0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84.0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12/09/2014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3.1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12.35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15.45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20.0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79.0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12/19/2014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62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1.1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2.16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3.26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33.0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66.0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12/21/2014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143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2.52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5.5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8.02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31.0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68.0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Total/</w:t>
            </w:r>
            <w:proofErr w:type="spellStart"/>
            <w:r w:rsidRPr="00BE6095">
              <w:rPr>
                <w:sz w:val="18"/>
              </w:rPr>
              <w:t>Avg</w:t>
            </w:r>
            <w:proofErr w:type="spellEnd"/>
            <w:r w:rsidRPr="00BE6095">
              <w:rPr>
                <w:sz w:val="18"/>
              </w:rPr>
              <w:t>: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466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8.5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27.8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36.3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 xml:space="preserve"> 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76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Tons/km2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9.5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31.6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20.4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 xml:space="preserve"> 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DR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3.3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2.2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 xml:space="preserve"> 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proofErr w:type="gramStart"/>
            <w:r w:rsidRPr="00BE6095">
              <w:rPr>
                <w:sz w:val="18"/>
              </w:rPr>
              <w:t>fraction</w:t>
            </w:r>
            <w:proofErr w:type="gramEnd"/>
            <w:r w:rsidRPr="00BE6095">
              <w:rPr>
                <w:sz w:val="18"/>
              </w:rPr>
              <w:t xml:space="preserve"> disturbed (%)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10.1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5.2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 xml:space="preserve"> 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SSY from forested areas (tons)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8.5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7.5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16.0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 xml:space="preserve"> 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SSY from disturbed areas (tons)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0.0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20.3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20.3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 xml:space="preserve"> 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% SSY from disturbed areas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73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56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 xml:space="preserve"> 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proofErr w:type="spellStart"/>
            <w:r w:rsidRPr="00BE6095">
              <w:rPr>
                <w:sz w:val="18"/>
              </w:rPr>
              <w:lastRenderedPageBreak/>
              <w:t>sSSY</w:t>
            </w:r>
            <w:proofErr w:type="spellEnd"/>
            <w:r w:rsidRPr="00BE6095">
              <w:rPr>
                <w:sz w:val="18"/>
              </w:rPr>
              <w:t xml:space="preserve"> from disturbed areas (tons/km2)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9.5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228.1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219.5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 xml:space="preserve"> 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 xml:space="preserve">DR for </w:t>
            </w:r>
            <w:proofErr w:type="spellStart"/>
            <w:r w:rsidRPr="00BE6095">
              <w:rPr>
                <w:sz w:val="18"/>
              </w:rPr>
              <w:t>sSSY</w:t>
            </w:r>
            <w:proofErr w:type="spellEnd"/>
            <w:r w:rsidRPr="00BE6095">
              <w:rPr>
                <w:sz w:val="18"/>
              </w:rPr>
              <w:t xml:space="preserve"> from disturbed areas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24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23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 xml:space="preserve"> 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0" w:type="auto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</w:tbl>
    <w:p w:rsidR="002012A2" w:rsidRDefault="002012A2" w:rsidP="002012A2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450"/>
        <w:gridCol w:w="557"/>
        <w:gridCol w:w="883"/>
        <w:gridCol w:w="1060"/>
        <w:gridCol w:w="1287"/>
        <w:gridCol w:w="628"/>
        <w:gridCol w:w="639"/>
        <w:gridCol w:w="1304"/>
        <w:gridCol w:w="1287"/>
      </w:tblGrid>
      <w:tr w:rsidR="002012A2" w:rsidRPr="00BE6095" w:rsidTr="005F7B6E">
        <w:tc>
          <w:tcPr>
            <w:tcW w:w="9350" w:type="dxa"/>
            <w:gridSpan w:val="10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Table 3. Sediment discharge from subwatersheds in Faga'alu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Storm Start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Storm#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proofErr w:type="spellStart"/>
            <w:r w:rsidRPr="00BE6095">
              <w:rPr>
                <w:sz w:val="18"/>
              </w:rPr>
              <w:t>Precip</w:t>
            </w:r>
            <w:proofErr w:type="spellEnd"/>
            <w:r w:rsidRPr="00BE6095">
              <w:rPr>
                <w:sz w:val="18"/>
              </w:rPr>
              <w:t xml:space="preserve"> (mm)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UPPER tons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LOWER_QUARRY tons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LOWER_VILLAGE tons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TOTAL tons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% UPPER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% LOWER_QUARRY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% LOWER_VILLAGE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11/02/2014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16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0.13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-0.05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0.97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1.05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-4.0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92.0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11/12/2014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0.01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-0.01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0.25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0.25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4.0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-4.0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100.0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11/12/2014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13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0.3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-0.3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0.32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0.32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93.0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-93.0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100.0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11/16/2014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4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27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1.54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-1.52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0.73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0.75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205.0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-202.0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97.0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11/18/2014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0.79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-0.79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0.17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0.17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464.0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-464.0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100.0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11/19/2014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6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0.22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-0.22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0.12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0.12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183.0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-183.0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100.0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11/22/2014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7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78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0.77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0.03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3.76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4.56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16.0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82.0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11/24/2014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20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0.05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0.03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0.49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0.57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85.0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12/04/2014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65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0.26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-0.2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1.65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1.71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15.0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-11.0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96.0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12/09/2014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10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34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3.1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-2.26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14.61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15.45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20.0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-14.0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94.0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12/19/2014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62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1.1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-0.8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2.96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3.26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33.0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-24.0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90.0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12/21/2014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143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2.52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-0.31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5.81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8.02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31.0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-3.0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72.0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Total/</w:t>
            </w:r>
            <w:proofErr w:type="spellStart"/>
            <w:r w:rsidRPr="00BE6095">
              <w:rPr>
                <w:sz w:val="18"/>
              </w:rPr>
              <w:t>Avg</w:t>
            </w:r>
            <w:proofErr w:type="spellEnd"/>
            <w:r w:rsidRPr="00BE6095">
              <w:rPr>
                <w:sz w:val="18"/>
              </w:rPr>
              <w:t>: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</w:t>
            </w: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467</w:t>
            </w: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-6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32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36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30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-18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88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Tons/km2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-24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52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20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DR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1.0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-1.98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4.4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1.7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proofErr w:type="gramStart"/>
            <w:r w:rsidRPr="00BE6095">
              <w:rPr>
                <w:sz w:val="18"/>
              </w:rPr>
              <w:t>fraction</w:t>
            </w:r>
            <w:proofErr w:type="gramEnd"/>
            <w:r w:rsidRPr="00BE6095">
              <w:rPr>
                <w:sz w:val="18"/>
              </w:rPr>
              <w:t xml:space="preserve"> disturbed (%)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0.4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6.5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11.7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5.2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SSY from forested areas (tons)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10.7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3.0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6.5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20.2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SSY from disturbed areas (tons)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0.0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-9.43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25.4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16.0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% SSY from disturbed areas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0.4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147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80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44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proofErr w:type="spellStart"/>
            <w:r w:rsidRPr="00BE6095">
              <w:rPr>
                <w:sz w:val="18"/>
              </w:rPr>
              <w:t>sSSY</w:t>
            </w:r>
            <w:proofErr w:type="spellEnd"/>
            <w:r w:rsidRPr="00BE6095">
              <w:rPr>
                <w:sz w:val="18"/>
              </w:rPr>
              <w:t xml:space="preserve"> from disturbed areas (tons/km2)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12.0</w:t>
            </w: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-537.1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355.6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172.9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  <w:tr w:rsidR="002012A2" w:rsidRPr="00BE6095" w:rsidTr="005F7B6E">
        <w:tc>
          <w:tcPr>
            <w:tcW w:w="1255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 xml:space="preserve">DR for </w:t>
            </w:r>
            <w:proofErr w:type="spellStart"/>
            <w:r w:rsidRPr="00BE6095">
              <w:rPr>
                <w:sz w:val="18"/>
              </w:rPr>
              <w:t>sSSY</w:t>
            </w:r>
            <w:proofErr w:type="spellEnd"/>
            <w:r w:rsidRPr="00BE6095">
              <w:rPr>
                <w:sz w:val="18"/>
              </w:rPr>
              <w:t xml:space="preserve"> from disturbed areas</w:t>
            </w:r>
          </w:p>
        </w:tc>
        <w:tc>
          <w:tcPr>
            <w:tcW w:w="450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557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883" w:type="dxa"/>
          </w:tcPr>
          <w:p w:rsidR="002012A2" w:rsidRPr="00BE6095" w:rsidRDefault="002012A2" w:rsidP="005F7B6E">
            <w:pPr>
              <w:rPr>
                <w:sz w:val="18"/>
              </w:rPr>
            </w:pPr>
          </w:p>
        </w:tc>
        <w:tc>
          <w:tcPr>
            <w:tcW w:w="1060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-44.8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29.7</w:t>
            </w:r>
          </w:p>
        </w:tc>
        <w:tc>
          <w:tcPr>
            <w:tcW w:w="628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14.4</w:t>
            </w:r>
          </w:p>
        </w:tc>
        <w:tc>
          <w:tcPr>
            <w:tcW w:w="639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304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  <w:tc>
          <w:tcPr>
            <w:tcW w:w="1287" w:type="dxa"/>
          </w:tcPr>
          <w:p w:rsidR="002012A2" w:rsidRPr="00BE6095" w:rsidRDefault="002012A2" w:rsidP="005F7B6E">
            <w:pPr>
              <w:rPr>
                <w:sz w:val="18"/>
              </w:rPr>
            </w:pPr>
            <w:r w:rsidRPr="00BE6095">
              <w:rPr>
                <w:sz w:val="18"/>
              </w:rPr>
              <w:t>-</w:t>
            </w:r>
          </w:p>
        </w:tc>
      </w:tr>
    </w:tbl>
    <w:p w:rsidR="002012A2" w:rsidRDefault="002012A2" w:rsidP="002012A2"/>
    <w:p w:rsidR="00624E89" w:rsidRDefault="00624E89" w:rsidP="002012A2">
      <w:pPr>
        <w:keepNext/>
      </w:pPr>
    </w:p>
    <w:p w:rsidR="002012A2" w:rsidRDefault="007F21DF" w:rsidP="002012A2">
      <w:pPr>
        <w:keepNext/>
      </w:pPr>
      <w:r>
        <w:rPr>
          <w:noProof/>
        </w:rPr>
        <w:drawing>
          <wp:inline distT="0" distB="0" distL="0" distR="0">
            <wp:extent cx="2917692" cy="218827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SY Models ALL pre-mitigati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372" cy="21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2A2">
        <w:rPr>
          <w:noProof/>
        </w:rPr>
        <w:drawing>
          <wp:inline distT="0" distB="0" distL="0" distR="0" wp14:anchorId="497508A8" wp14:editId="29D9FF35">
            <wp:extent cx="2747526" cy="2060644"/>
            <wp:effectExtent l="57150" t="38100" r="53340" b="730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Y Models ALL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2210" cy="20641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12A2" w:rsidRDefault="002012A2" w:rsidP="002012A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. Storm metrics</w:t>
      </w:r>
      <w:r w:rsidR="007F21DF">
        <w:t xml:space="preserve"> pre and post-mitigation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939"/>
        <w:gridCol w:w="1121"/>
        <w:gridCol w:w="607"/>
        <w:gridCol w:w="1257"/>
        <w:gridCol w:w="718"/>
        <w:gridCol w:w="625"/>
      </w:tblGrid>
      <w:tr w:rsidR="002012A2" w:rsidTr="005F7B6E">
        <w:tc>
          <w:tcPr>
            <w:tcW w:w="0" w:type="auto"/>
            <w:gridSpan w:val="7"/>
          </w:tcPr>
          <w:p w:rsidR="002012A2" w:rsidRDefault="002012A2" w:rsidP="005F7B6E">
            <w:r>
              <w:t>Table 4. Model statistics</w:t>
            </w:r>
          </w:p>
        </w:tc>
      </w:tr>
      <w:tr w:rsidR="002012A2" w:rsidTr="005F7B6E">
        <w:tc>
          <w:tcPr>
            <w:tcW w:w="0" w:type="auto"/>
          </w:tcPr>
          <w:p w:rsidR="002012A2" w:rsidRDefault="002012A2" w:rsidP="005F7B6E">
            <w:r>
              <w:t>Model</w:t>
            </w:r>
          </w:p>
        </w:tc>
        <w:tc>
          <w:tcPr>
            <w:tcW w:w="0" w:type="auto"/>
          </w:tcPr>
          <w:p w:rsidR="002012A2" w:rsidRDefault="002012A2" w:rsidP="005F7B6E">
            <w:r>
              <w:t>Pearson</w:t>
            </w:r>
          </w:p>
        </w:tc>
        <w:tc>
          <w:tcPr>
            <w:tcW w:w="0" w:type="auto"/>
          </w:tcPr>
          <w:p w:rsidR="002012A2" w:rsidRDefault="002012A2" w:rsidP="005F7B6E">
            <w:r>
              <w:t>Spearman</w:t>
            </w:r>
          </w:p>
        </w:tc>
        <w:tc>
          <w:tcPr>
            <w:tcW w:w="0" w:type="auto"/>
          </w:tcPr>
          <w:p w:rsidR="002012A2" w:rsidRDefault="002012A2" w:rsidP="005F7B6E">
            <w:r>
              <w:t>r2</w:t>
            </w:r>
          </w:p>
        </w:tc>
        <w:tc>
          <w:tcPr>
            <w:tcW w:w="0" w:type="auto"/>
          </w:tcPr>
          <w:p w:rsidR="002012A2" w:rsidRDefault="002012A2" w:rsidP="005F7B6E">
            <w:r>
              <w:t>RMSE(tons)</w:t>
            </w:r>
          </w:p>
        </w:tc>
        <w:tc>
          <w:tcPr>
            <w:tcW w:w="0" w:type="auto"/>
          </w:tcPr>
          <w:p w:rsidR="002012A2" w:rsidRDefault="002012A2" w:rsidP="005F7B6E">
            <w:r>
              <w:t>alpha</w:t>
            </w:r>
          </w:p>
        </w:tc>
        <w:tc>
          <w:tcPr>
            <w:tcW w:w="0" w:type="auto"/>
          </w:tcPr>
          <w:p w:rsidR="002012A2" w:rsidRDefault="002012A2" w:rsidP="005F7B6E">
            <w:r>
              <w:t>Beta</w:t>
            </w:r>
          </w:p>
        </w:tc>
      </w:tr>
      <w:tr w:rsidR="002012A2" w:rsidTr="005F7B6E">
        <w:tc>
          <w:tcPr>
            <w:tcW w:w="0" w:type="auto"/>
          </w:tcPr>
          <w:p w:rsidR="002012A2" w:rsidRDefault="002012A2" w:rsidP="005F7B6E">
            <w:proofErr w:type="spellStart"/>
            <w:r>
              <w:t>Psum_upper</w:t>
            </w:r>
            <w:proofErr w:type="spellEnd"/>
          </w:p>
        </w:tc>
        <w:tc>
          <w:tcPr>
            <w:tcW w:w="0" w:type="auto"/>
          </w:tcPr>
          <w:p w:rsidR="002012A2" w:rsidRDefault="002012A2" w:rsidP="005F7B6E">
            <w:r>
              <w:t>-</w:t>
            </w:r>
          </w:p>
        </w:tc>
        <w:tc>
          <w:tcPr>
            <w:tcW w:w="0" w:type="auto"/>
          </w:tcPr>
          <w:p w:rsidR="002012A2" w:rsidRDefault="002012A2" w:rsidP="005F7B6E">
            <w:r>
              <w:t>-</w:t>
            </w:r>
          </w:p>
        </w:tc>
        <w:tc>
          <w:tcPr>
            <w:tcW w:w="0" w:type="auto"/>
          </w:tcPr>
          <w:p w:rsidR="002012A2" w:rsidRDefault="002012A2" w:rsidP="005F7B6E">
            <w:r>
              <w:t>0.45</w:t>
            </w:r>
          </w:p>
        </w:tc>
        <w:tc>
          <w:tcPr>
            <w:tcW w:w="0" w:type="auto"/>
          </w:tcPr>
          <w:p w:rsidR="002012A2" w:rsidRDefault="002012A2" w:rsidP="005F7B6E">
            <w:r>
              <w:t>3.35</w:t>
            </w:r>
          </w:p>
        </w:tc>
        <w:tc>
          <w:tcPr>
            <w:tcW w:w="0" w:type="auto"/>
          </w:tcPr>
          <w:p w:rsidR="002012A2" w:rsidRDefault="002012A2" w:rsidP="005F7B6E">
            <w:r>
              <w:t>0.027</w:t>
            </w:r>
          </w:p>
        </w:tc>
        <w:tc>
          <w:tcPr>
            <w:tcW w:w="0" w:type="auto"/>
          </w:tcPr>
          <w:p w:rsidR="002012A2" w:rsidRDefault="002012A2" w:rsidP="005F7B6E">
            <w:r>
              <w:t>0.85</w:t>
            </w:r>
          </w:p>
        </w:tc>
      </w:tr>
      <w:tr w:rsidR="002012A2" w:rsidTr="005F7B6E">
        <w:tc>
          <w:tcPr>
            <w:tcW w:w="0" w:type="auto"/>
          </w:tcPr>
          <w:p w:rsidR="002012A2" w:rsidRDefault="002012A2" w:rsidP="005F7B6E">
            <w:proofErr w:type="spellStart"/>
            <w:r>
              <w:t>Psum_total</w:t>
            </w:r>
            <w:proofErr w:type="spellEnd"/>
          </w:p>
        </w:tc>
        <w:tc>
          <w:tcPr>
            <w:tcW w:w="0" w:type="auto"/>
          </w:tcPr>
          <w:p w:rsidR="002012A2" w:rsidRDefault="002012A2" w:rsidP="005F7B6E">
            <w:r>
              <w:t>0.83</w:t>
            </w:r>
          </w:p>
        </w:tc>
        <w:tc>
          <w:tcPr>
            <w:tcW w:w="0" w:type="auto"/>
          </w:tcPr>
          <w:p w:rsidR="002012A2" w:rsidRDefault="002012A2" w:rsidP="005F7B6E">
            <w:r>
              <w:t>0.88</w:t>
            </w:r>
          </w:p>
        </w:tc>
        <w:tc>
          <w:tcPr>
            <w:tcW w:w="0" w:type="auto"/>
          </w:tcPr>
          <w:p w:rsidR="002012A2" w:rsidRDefault="002012A2" w:rsidP="005F7B6E">
            <w:r>
              <w:t>0.69</w:t>
            </w:r>
          </w:p>
        </w:tc>
        <w:tc>
          <w:tcPr>
            <w:tcW w:w="0" w:type="auto"/>
          </w:tcPr>
          <w:p w:rsidR="002012A2" w:rsidRDefault="002012A2" w:rsidP="005F7B6E">
            <w:r>
              <w:t>2.33</w:t>
            </w:r>
          </w:p>
        </w:tc>
        <w:tc>
          <w:tcPr>
            <w:tcW w:w="0" w:type="auto"/>
          </w:tcPr>
          <w:p w:rsidR="002012A2" w:rsidRDefault="002012A2" w:rsidP="005F7B6E">
            <w:r>
              <w:t>0.054</w:t>
            </w:r>
          </w:p>
        </w:tc>
        <w:tc>
          <w:tcPr>
            <w:tcW w:w="0" w:type="auto"/>
          </w:tcPr>
          <w:p w:rsidR="002012A2" w:rsidRDefault="002012A2" w:rsidP="005F7B6E">
            <w:r>
              <w:t>0.97</w:t>
            </w:r>
          </w:p>
        </w:tc>
      </w:tr>
      <w:tr w:rsidR="002012A2" w:rsidTr="005F7B6E">
        <w:tc>
          <w:tcPr>
            <w:tcW w:w="0" w:type="auto"/>
          </w:tcPr>
          <w:p w:rsidR="002012A2" w:rsidRDefault="002012A2" w:rsidP="005F7B6E">
            <w:proofErr w:type="spellStart"/>
            <w:r>
              <w:t>EI_upper</w:t>
            </w:r>
            <w:proofErr w:type="spellEnd"/>
          </w:p>
        </w:tc>
        <w:tc>
          <w:tcPr>
            <w:tcW w:w="0" w:type="auto"/>
          </w:tcPr>
          <w:p w:rsidR="002012A2" w:rsidRDefault="002012A2" w:rsidP="005F7B6E">
            <w:r>
              <w:t>-</w:t>
            </w:r>
          </w:p>
        </w:tc>
        <w:tc>
          <w:tcPr>
            <w:tcW w:w="0" w:type="auto"/>
          </w:tcPr>
          <w:p w:rsidR="002012A2" w:rsidRDefault="002012A2" w:rsidP="005F7B6E">
            <w:r>
              <w:t>-</w:t>
            </w:r>
          </w:p>
        </w:tc>
        <w:tc>
          <w:tcPr>
            <w:tcW w:w="0" w:type="auto"/>
          </w:tcPr>
          <w:p w:rsidR="002012A2" w:rsidRDefault="002012A2" w:rsidP="005F7B6E">
            <w:r>
              <w:t>0.44</w:t>
            </w:r>
          </w:p>
        </w:tc>
        <w:tc>
          <w:tcPr>
            <w:tcW w:w="0" w:type="auto"/>
          </w:tcPr>
          <w:p w:rsidR="002012A2" w:rsidRDefault="002012A2" w:rsidP="005F7B6E">
            <w:r>
              <w:t>3.38</w:t>
            </w:r>
          </w:p>
        </w:tc>
        <w:tc>
          <w:tcPr>
            <w:tcW w:w="0" w:type="auto"/>
          </w:tcPr>
          <w:p w:rsidR="002012A2" w:rsidRDefault="002012A2" w:rsidP="005F7B6E">
            <w:r>
              <w:t>0.002</w:t>
            </w:r>
          </w:p>
        </w:tc>
        <w:tc>
          <w:tcPr>
            <w:tcW w:w="0" w:type="auto"/>
          </w:tcPr>
          <w:p w:rsidR="002012A2" w:rsidRDefault="002012A2" w:rsidP="005F7B6E">
            <w:r>
              <w:t>1.07</w:t>
            </w:r>
          </w:p>
        </w:tc>
      </w:tr>
      <w:tr w:rsidR="002012A2" w:rsidTr="005F7B6E">
        <w:tc>
          <w:tcPr>
            <w:tcW w:w="0" w:type="auto"/>
          </w:tcPr>
          <w:p w:rsidR="002012A2" w:rsidRDefault="002012A2" w:rsidP="005F7B6E">
            <w:proofErr w:type="spellStart"/>
            <w:r>
              <w:t>EI_total</w:t>
            </w:r>
            <w:proofErr w:type="spellEnd"/>
          </w:p>
        </w:tc>
        <w:tc>
          <w:tcPr>
            <w:tcW w:w="0" w:type="auto"/>
          </w:tcPr>
          <w:p w:rsidR="002012A2" w:rsidRDefault="002012A2" w:rsidP="005F7B6E">
            <w:r>
              <w:t>0.78</w:t>
            </w:r>
          </w:p>
        </w:tc>
        <w:tc>
          <w:tcPr>
            <w:tcW w:w="0" w:type="auto"/>
          </w:tcPr>
          <w:p w:rsidR="002012A2" w:rsidRDefault="002012A2" w:rsidP="005F7B6E">
            <w:r>
              <w:t>0.88</w:t>
            </w:r>
          </w:p>
        </w:tc>
        <w:tc>
          <w:tcPr>
            <w:tcW w:w="0" w:type="auto"/>
          </w:tcPr>
          <w:p w:rsidR="002012A2" w:rsidRDefault="002012A2" w:rsidP="005F7B6E">
            <w:r>
              <w:t>0.62</w:t>
            </w:r>
          </w:p>
        </w:tc>
        <w:tc>
          <w:tcPr>
            <w:tcW w:w="0" w:type="auto"/>
          </w:tcPr>
          <w:p w:rsidR="002012A2" w:rsidRDefault="002012A2" w:rsidP="005F7B6E">
            <w:r>
              <w:t>2.57</w:t>
            </w:r>
          </w:p>
        </w:tc>
        <w:tc>
          <w:tcPr>
            <w:tcW w:w="0" w:type="auto"/>
          </w:tcPr>
          <w:p w:rsidR="002012A2" w:rsidRDefault="002012A2" w:rsidP="005F7B6E">
            <w:r>
              <w:t>0.003</w:t>
            </w:r>
          </w:p>
        </w:tc>
        <w:tc>
          <w:tcPr>
            <w:tcW w:w="0" w:type="auto"/>
          </w:tcPr>
          <w:p w:rsidR="002012A2" w:rsidRDefault="002012A2" w:rsidP="005F7B6E">
            <w:r>
              <w:t>1.16</w:t>
            </w:r>
          </w:p>
        </w:tc>
      </w:tr>
      <w:tr w:rsidR="002012A2" w:rsidTr="005F7B6E">
        <w:tc>
          <w:tcPr>
            <w:tcW w:w="0" w:type="auto"/>
          </w:tcPr>
          <w:p w:rsidR="002012A2" w:rsidRDefault="002012A2" w:rsidP="005F7B6E">
            <w:proofErr w:type="spellStart"/>
            <w:r>
              <w:t>Qsum_upper</w:t>
            </w:r>
            <w:proofErr w:type="spellEnd"/>
          </w:p>
        </w:tc>
        <w:tc>
          <w:tcPr>
            <w:tcW w:w="0" w:type="auto"/>
          </w:tcPr>
          <w:p w:rsidR="002012A2" w:rsidRDefault="002012A2" w:rsidP="005F7B6E">
            <w:r>
              <w:t>0.79</w:t>
            </w:r>
          </w:p>
        </w:tc>
        <w:tc>
          <w:tcPr>
            <w:tcW w:w="0" w:type="auto"/>
          </w:tcPr>
          <w:p w:rsidR="002012A2" w:rsidRDefault="002012A2" w:rsidP="005F7B6E">
            <w:r>
              <w:t>0.74</w:t>
            </w:r>
          </w:p>
        </w:tc>
        <w:tc>
          <w:tcPr>
            <w:tcW w:w="0" w:type="auto"/>
          </w:tcPr>
          <w:p w:rsidR="002012A2" w:rsidRDefault="002012A2" w:rsidP="005F7B6E">
            <w:r>
              <w:t>0.62</w:t>
            </w:r>
          </w:p>
        </w:tc>
        <w:tc>
          <w:tcPr>
            <w:tcW w:w="0" w:type="auto"/>
          </w:tcPr>
          <w:p w:rsidR="002012A2" w:rsidRDefault="002012A2" w:rsidP="005F7B6E">
            <w:r>
              <w:t>2.81</w:t>
            </w:r>
          </w:p>
        </w:tc>
        <w:tc>
          <w:tcPr>
            <w:tcW w:w="0" w:type="auto"/>
          </w:tcPr>
          <w:p w:rsidR="002012A2" w:rsidRDefault="002012A2" w:rsidP="005F7B6E">
            <w:r>
              <w:t>0.000</w:t>
            </w:r>
          </w:p>
        </w:tc>
        <w:tc>
          <w:tcPr>
            <w:tcW w:w="0" w:type="auto"/>
          </w:tcPr>
          <w:p w:rsidR="002012A2" w:rsidRDefault="002012A2" w:rsidP="005F7B6E">
            <w:r>
              <w:t>1.03</w:t>
            </w:r>
          </w:p>
        </w:tc>
      </w:tr>
      <w:tr w:rsidR="002012A2" w:rsidTr="005F7B6E">
        <w:tc>
          <w:tcPr>
            <w:tcW w:w="0" w:type="auto"/>
          </w:tcPr>
          <w:p w:rsidR="002012A2" w:rsidRDefault="002012A2" w:rsidP="005F7B6E">
            <w:proofErr w:type="spellStart"/>
            <w:r>
              <w:t>Qsum_total</w:t>
            </w:r>
            <w:proofErr w:type="spellEnd"/>
          </w:p>
        </w:tc>
        <w:tc>
          <w:tcPr>
            <w:tcW w:w="0" w:type="auto"/>
          </w:tcPr>
          <w:p w:rsidR="002012A2" w:rsidRDefault="002012A2" w:rsidP="005F7B6E">
            <w:r>
              <w:t>0.82</w:t>
            </w:r>
          </w:p>
        </w:tc>
        <w:tc>
          <w:tcPr>
            <w:tcW w:w="0" w:type="auto"/>
          </w:tcPr>
          <w:p w:rsidR="002012A2" w:rsidRDefault="002012A2" w:rsidP="005F7B6E">
            <w:r>
              <w:t>-</w:t>
            </w:r>
          </w:p>
        </w:tc>
        <w:tc>
          <w:tcPr>
            <w:tcW w:w="0" w:type="auto"/>
          </w:tcPr>
          <w:p w:rsidR="002012A2" w:rsidRDefault="002012A2" w:rsidP="005F7B6E">
            <w:r>
              <w:t>0.67</w:t>
            </w:r>
          </w:p>
        </w:tc>
        <w:tc>
          <w:tcPr>
            <w:tcW w:w="0" w:type="auto"/>
          </w:tcPr>
          <w:p w:rsidR="002012A2" w:rsidRDefault="002012A2" w:rsidP="005F7B6E">
            <w:r>
              <w:t>2.39</w:t>
            </w:r>
          </w:p>
        </w:tc>
        <w:tc>
          <w:tcPr>
            <w:tcW w:w="0" w:type="auto"/>
          </w:tcPr>
          <w:p w:rsidR="002012A2" w:rsidRDefault="002012A2" w:rsidP="005F7B6E">
            <w:r>
              <w:t>0.000</w:t>
            </w:r>
          </w:p>
        </w:tc>
        <w:tc>
          <w:tcPr>
            <w:tcW w:w="0" w:type="auto"/>
          </w:tcPr>
          <w:p w:rsidR="002012A2" w:rsidRDefault="002012A2" w:rsidP="005F7B6E">
            <w:r>
              <w:t>1.12</w:t>
            </w:r>
          </w:p>
        </w:tc>
      </w:tr>
      <w:tr w:rsidR="002012A2" w:rsidTr="005F7B6E">
        <w:tc>
          <w:tcPr>
            <w:tcW w:w="0" w:type="auto"/>
          </w:tcPr>
          <w:p w:rsidR="002012A2" w:rsidRDefault="002012A2" w:rsidP="005F7B6E">
            <w:proofErr w:type="spellStart"/>
            <w:r>
              <w:t>Qmax_upper</w:t>
            </w:r>
            <w:proofErr w:type="spellEnd"/>
          </w:p>
        </w:tc>
        <w:tc>
          <w:tcPr>
            <w:tcW w:w="0" w:type="auto"/>
          </w:tcPr>
          <w:p w:rsidR="002012A2" w:rsidRDefault="002012A2" w:rsidP="005F7B6E">
            <w:r>
              <w:t>0.72</w:t>
            </w:r>
          </w:p>
        </w:tc>
        <w:tc>
          <w:tcPr>
            <w:tcW w:w="0" w:type="auto"/>
          </w:tcPr>
          <w:p w:rsidR="002012A2" w:rsidRDefault="002012A2" w:rsidP="005F7B6E">
            <w:r>
              <w:t>-</w:t>
            </w:r>
          </w:p>
        </w:tc>
        <w:tc>
          <w:tcPr>
            <w:tcW w:w="0" w:type="auto"/>
          </w:tcPr>
          <w:p w:rsidR="002012A2" w:rsidRDefault="002012A2" w:rsidP="005F7B6E">
            <w:r>
              <w:t>0.52</w:t>
            </w:r>
          </w:p>
        </w:tc>
        <w:tc>
          <w:tcPr>
            <w:tcW w:w="0" w:type="auto"/>
          </w:tcPr>
          <w:p w:rsidR="002012A2" w:rsidRDefault="002012A2" w:rsidP="005F7B6E">
            <w:r>
              <w:t>3.21</w:t>
            </w:r>
          </w:p>
        </w:tc>
        <w:tc>
          <w:tcPr>
            <w:tcW w:w="0" w:type="auto"/>
          </w:tcPr>
          <w:p w:rsidR="002012A2" w:rsidRDefault="002012A2" w:rsidP="005F7B6E">
            <w:r>
              <w:t>0.454</w:t>
            </w:r>
          </w:p>
        </w:tc>
        <w:tc>
          <w:tcPr>
            <w:tcW w:w="0" w:type="auto"/>
          </w:tcPr>
          <w:p w:rsidR="002012A2" w:rsidRDefault="002012A2" w:rsidP="005F7B6E">
            <w:r>
              <w:t>0.95</w:t>
            </w:r>
          </w:p>
        </w:tc>
      </w:tr>
      <w:tr w:rsidR="002012A2" w:rsidTr="005F7B6E">
        <w:tc>
          <w:tcPr>
            <w:tcW w:w="0" w:type="auto"/>
          </w:tcPr>
          <w:p w:rsidR="002012A2" w:rsidRDefault="002012A2" w:rsidP="005F7B6E">
            <w:proofErr w:type="spellStart"/>
            <w:r>
              <w:t>Qmax_total</w:t>
            </w:r>
            <w:proofErr w:type="spellEnd"/>
          </w:p>
        </w:tc>
        <w:tc>
          <w:tcPr>
            <w:tcW w:w="0" w:type="auto"/>
          </w:tcPr>
          <w:p w:rsidR="002012A2" w:rsidRDefault="002012A2" w:rsidP="005F7B6E">
            <w:r>
              <w:t>0.97</w:t>
            </w:r>
          </w:p>
        </w:tc>
        <w:tc>
          <w:tcPr>
            <w:tcW w:w="0" w:type="auto"/>
          </w:tcPr>
          <w:p w:rsidR="002012A2" w:rsidRDefault="002012A2" w:rsidP="005F7B6E">
            <w:r>
              <w:t>0.94</w:t>
            </w:r>
          </w:p>
        </w:tc>
        <w:tc>
          <w:tcPr>
            <w:tcW w:w="0" w:type="auto"/>
          </w:tcPr>
          <w:p w:rsidR="002012A2" w:rsidRDefault="002012A2" w:rsidP="005F7B6E">
            <w:r>
              <w:t>0.94</w:t>
            </w:r>
          </w:p>
        </w:tc>
        <w:tc>
          <w:tcPr>
            <w:tcW w:w="0" w:type="auto"/>
          </w:tcPr>
          <w:p w:rsidR="002012A2" w:rsidRDefault="002012A2" w:rsidP="005F7B6E">
            <w:r>
              <w:t>1.45</w:t>
            </w:r>
          </w:p>
        </w:tc>
        <w:tc>
          <w:tcPr>
            <w:tcW w:w="0" w:type="auto"/>
          </w:tcPr>
          <w:p w:rsidR="002012A2" w:rsidRDefault="002012A2" w:rsidP="005F7B6E">
            <w:r>
              <w:t>0.598</w:t>
            </w:r>
          </w:p>
        </w:tc>
        <w:tc>
          <w:tcPr>
            <w:tcW w:w="0" w:type="auto"/>
          </w:tcPr>
          <w:p w:rsidR="002012A2" w:rsidRDefault="002012A2" w:rsidP="005F7B6E">
            <w:r>
              <w:t>1.92</w:t>
            </w:r>
          </w:p>
        </w:tc>
      </w:tr>
    </w:tbl>
    <w:p w:rsidR="002012A2" w:rsidRPr="00BE6095" w:rsidRDefault="002012A2" w:rsidP="002012A2"/>
    <w:p w:rsidR="00575AFD" w:rsidRDefault="007F21DF"/>
    <w:sectPr w:rsidR="00575A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12A2"/>
    <w:rsid w:val="002012A2"/>
    <w:rsid w:val="0059092E"/>
    <w:rsid w:val="00624E89"/>
    <w:rsid w:val="007F21DF"/>
    <w:rsid w:val="00B03D61"/>
    <w:rsid w:val="00D65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3B8A36-E351-4B6E-9269-795991C97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12A2"/>
  </w:style>
  <w:style w:type="paragraph" w:styleId="Heading1">
    <w:name w:val="heading 1"/>
    <w:basedOn w:val="Normal"/>
    <w:next w:val="Normal"/>
    <w:link w:val="Heading1Char"/>
    <w:uiPriority w:val="9"/>
    <w:qFormat/>
    <w:rsid w:val="002012A2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12A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2012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59"/>
    <w:rsid w:val="002012A2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g"/><Relationship Id="rId10" Type="http://schemas.openxmlformats.org/officeDocument/2006/relationships/image" Target="media/image7.png"/><Relationship Id="rId4" Type="http://schemas.openxmlformats.org/officeDocument/2006/relationships/image" Target="media/image1.tif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568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Messina</dc:creator>
  <cp:keywords/>
  <dc:description/>
  <cp:lastModifiedBy>Alex Messina</cp:lastModifiedBy>
  <cp:revision>4</cp:revision>
  <dcterms:created xsi:type="dcterms:W3CDTF">2015-04-20T23:43:00Z</dcterms:created>
  <dcterms:modified xsi:type="dcterms:W3CDTF">2015-04-20T23:58:00Z</dcterms:modified>
</cp:coreProperties>
</file>